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КАЛУЖСКАЯ ОБЛАСТЬ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февраля 2008 г. N 191-п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СТАВОК АРЕНДНОЙ ПЛАТЫ ЗА ИСПОЛЬЗОВАНИЕ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ЗЕМЕЛЬНЫХ УЧАСТКОВ И ПОПРАВОЧНЫХ КОЭФФИЦИЕНТОВ,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УЧИТЫВАЮЩИХ КАТЕГОРИИ ЛИЦ, ЯВЛЯЮЩИХСЯ АРЕНДАТОРАМИ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Минэкономразвития Калужской области</w:t>
      </w:r>
      <w:proofErr w:type="gramEnd"/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21.04.2009 </w:t>
      </w:r>
      <w:hyperlink r:id="rId5" w:history="1">
        <w:r>
          <w:rPr>
            <w:rFonts w:ascii="Calibri" w:hAnsi="Calibri" w:cs="Calibri"/>
            <w:color w:val="0000FF"/>
          </w:rPr>
          <w:t>N 347-п</w:t>
        </w:r>
      </w:hyperlink>
      <w:r>
        <w:rPr>
          <w:rFonts w:ascii="Calibri" w:hAnsi="Calibri" w:cs="Calibri"/>
        </w:rPr>
        <w:t xml:space="preserve">, от 15.06.2009 </w:t>
      </w:r>
      <w:hyperlink r:id="rId6" w:history="1">
        <w:r>
          <w:rPr>
            <w:rFonts w:ascii="Calibri" w:hAnsi="Calibri" w:cs="Calibri"/>
            <w:color w:val="0000FF"/>
          </w:rPr>
          <w:t>N 536-п</w:t>
        </w:r>
      </w:hyperlink>
      <w:r>
        <w:rPr>
          <w:rFonts w:ascii="Calibri" w:hAnsi="Calibri" w:cs="Calibri"/>
        </w:rPr>
        <w:t>,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29.03.2010 </w:t>
      </w:r>
      <w:hyperlink r:id="rId7" w:history="1">
        <w:r>
          <w:rPr>
            <w:rFonts w:ascii="Calibri" w:hAnsi="Calibri" w:cs="Calibri"/>
            <w:color w:val="0000FF"/>
          </w:rPr>
          <w:t>N 311-п</w:t>
        </w:r>
      </w:hyperlink>
      <w:r>
        <w:rPr>
          <w:rFonts w:ascii="Calibri" w:hAnsi="Calibri" w:cs="Calibri"/>
        </w:rPr>
        <w:t xml:space="preserve">, от 24.03.2011 </w:t>
      </w:r>
      <w:hyperlink r:id="rId8" w:history="1">
        <w:r>
          <w:rPr>
            <w:rFonts w:ascii="Calibri" w:hAnsi="Calibri" w:cs="Calibri"/>
            <w:color w:val="0000FF"/>
          </w:rPr>
          <w:t>N 128-п</w:t>
        </w:r>
      </w:hyperlink>
      <w:r>
        <w:rPr>
          <w:rFonts w:ascii="Calibri" w:hAnsi="Calibri" w:cs="Calibri"/>
        </w:rPr>
        <w:t>,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08.02.2012 </w:t>
      </w:r>
      <w:hyperlink r:id="rId9" w:history="1">
        <w:r>
          <w:rPr>
            <w:rFonts w:ascii="Calibri" w:hAnsi="Calibri" w:cs="Calibri"/>
            <w:color w:val="0000FF"/>
          </w:rPr>
          <w:t>N 58-п</w:t>
        </w:r>
      </w:hyperlink>
      <w:r>
        <w:rPr>
          <w:rFonts w:ascii="Calibri" w:hAnsi="Calibri" w:cs="Calibri"/>
        </w:rPr>
        <w:t xml:space="preserve">, от 24.07.2012 </w:t>
      </w:r>
      <w:hyperlink r:id="rId10" w:history="1">
        <w:r>
          <w:rPr>
            <w:rFonts w:ascii="Calibri" w:hAnsi="Calibri" w:cs="Calibri"/>
            <w:color w:val="0000FF"/>
          </w:rPr>
          <w:t>N 638-п</w:t>
        </w:r>
      </w:hyperlink>
      <w:r>
        <w:rPr>
          <w:rFonts w:ascii="Calibri" w:hAnsi="Calibri" w:cs="Calibri"/>
        </w:rPr>
        <w:t>,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12.10.2012 </w:t>
      </w:r>
      <w:hyperlink r:id="rId11" w:history="1">
        <w:r>
          <w:rPr>
            <w:rFonts w:ascii="Calibri" w:hAnsi="Calibri" w:cs="Calibri"/>
            <w:color w:val="0000FF"/>
          </w:rPr>
          <w:t>N 1065-п</w:t>
        </w:r>
      </w:hyperlink>
      <w:r>
        <w:rPr>
          <w:rFonts w:ascii="Calibri" w:hAnsi="Calibri" w:cs="Calibri"/>
        </w:rPr>
        <w:t xml:space="preserve">, от 26.05.2015 </w:t>
      </w:r>
      <w:hyperlink r:id="rId12" w:history="1">
        <w:r>
          <w:rPr>
            <w:rFonts w:ascii="Calibri" w:hAnsi="Calibri" w:cs="Calibri"/>
            <w:color w:val="0000FF"/>
          </w:rPr>
          <w:t>N 531-п</w:t>
        </w:r>
      </w:hyperlink>
      <w:r>
        <w:rPr>
          <w:rFonts w:ascii="Calibri" w:hAnsi="Calibri" w:cs="Calibri"/>
        </w:rPr>
        <w:t>)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Калужской области от 18.03.2015 N 146 "О порядке определения размера арендной платы за земельные участки, находящиеся в собственности Калужской области, а также земельные участки, государственная собственность на которые не разграничена, предоставленные в аренду без торгов"</w:t>
      </w:r>
      <w:proofErr w:type="gramEnd"/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Калужской области от 26.05.2015 N 531-п)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ставки арендной платы за земли, находящиеся в государственной собственности Калужской области, в размере: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а) 0,3 процента в отношении земельных участков: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предоставленных</w:t>
      </w:r>
      <w:proofErr w:type="gramEnd"/>
      <w:r>
        <w:rPr>
          <w:rFonts w:ascii="Calibri" w:hAnsi="Calibri" w:cs="Calibri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жилищным фондом или предоставленных для жилищного строительства;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отнесенных к землям населенных пунктов и занятых объектами инженерной инфраструктуры жилищно-коммунального комплекса;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Калужской области от 26.05.2015 N 531-п)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б) 0,6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исключен. -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Калужской области от 26.05.2015 N 531-п;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в)</w:t>
        </w:r>
      </w:hyperlink>
      <w:r>
        <w:rPr>
          <w:rFonts w:ascii="Calibri" w:hAnsi="Calibri" w:cs="Calibri"/>
        </w:rPr>
        <w:t xml:space="preserve"> 0,9 процента в отношении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земельных участков, занятых объектами инженерной инфраструктуры жилищно-коммунального комплекса;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(подпункт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Калужской области от 26.05.2015 N 531-п)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г)</w:t>
        </w:r>
      </w:hyperlink>
      <w:r>
        <w:rPr>
          <w:rFonts w:ascii="Calibri" w:hAnsi="Calibri" w:cs="Calibri"/>
        </w:rPr>
        <w:t xml:space="preserve"> 0,17 процента в отношении земельных участков категории земель особо охраняемых территорий и объектов;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д)</w:t>
        </w:r>
      </w:hyperlink>
      <w:r>
        <w:rPr>
          <w:rFonts w:ascii="Calibri" w:hAnsi="Calibri" w:cs="Calibri"/>
        </w:rPr>
        <w:t xml:space="preserve"> 0,2 процента в отношении земельных участков, предоставленных для </w:t>
      </w:r>
      <w:proofErr w:type="gramStart"/>
      <w:r>
        <w:rPr>
          <w:rFonts w:ascii="Calibri" w:hAnsi="Calibri" w:cs="Calibri"/>
        </w:rPr>
        <w:t>бизнес-центров</w:t>
      </w:r>
      <w:proofErr w:type="gramEnd"/>
      <w:r>
        <w:rPr>
          <w:rFonts w:ascii="Calibri" w:hAnsi="Calibri" w:cs="Calibri"/>
        </w:rPr>
        <w:t>, офисных центров;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(подпункт введен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Калужской области от 24.07.2012 N 638-п)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е)</w:t>
        </w:r>
      </w:hyperlink>
      <w:r>
        <w:rPr>
          <w:rFonts w:ascii="Calibri" w:hAnsi="Calibri" w:cs="Calibri"/>
        </w:rPr>
        <w:t xml:space="preserve"> 2 процента в отношении прочих земельных участков.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Калужской области от 08.02.2012 N 58-п)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 используемые при расчете размера арендной платы за земли, находящиеся в государственной собственности Калужской области, поправочные коэффициенты, учитывающие категории лиц, являющихся арендаторами, в следующих размерах при осуществлении на земельном участке деятельности:</w:t>
      </w:r>
      <w:proofErr w:type="gramEnd"/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Калужской области от 24.07.2012 N 638-п)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 предоставлению услуг по монтажу, ремонту и техническому обслуживанию машин для сельского хозяйства, включая колесные тракторы, и лесного хозяйства (код в соответствии с Общероссийским классификатором видов экономической деятельности (далее - код ОКВЭД) </w:t>
      </w:r>
      <w:hyperlink r:id="rId25" w:history="1">
        <w:r>
          <w:rPr>
            <w:rFonts w:ascii="Calibri" w:hAnsi="Calibri" w:cs="Calibri"/>
            <w:color w:val="0000FF"/>
          </w:rPr>
          <w:t>29.32.9</w:t>
        </w:r>
      </w:hyperlink>
      <w:r>
        <w:rPr>
          <w:rFonts w:ascii="Calibri" w:hAnsi="Calibri" w:cs="Calibri"/>
        </w:rPr>
        <w:t>) - 0,5;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Калужской области от 26.05.2015 N 531-п)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 оптовой торговле тракторами (код ОКВЭД </w:t>
      </w:r>
      <w:hyperlink r:id="rId27" w:history="1">
        <w:r>
          <w:rPr>
            <w:rFonts w:ascii="Calibri" w:hAnsi="Calibri" w:cs="Calibri"/>
            <w:color w:val="0000FF"/>
          </w:rPr>
          <w:t>51.66.1</w:t>
        </w:r>
      </w:hyperlink>
      <w:r>
        <w:rPr>
          <w:rFonts w:ascii="Calibri" w:hAnsi="Calibri" w:cs="Calibri"/>
        </w:rPr>
        <w:t>) - 0,25;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 оптовой торговле прочими машинами и оборудованием для сельского и лесного хозяйства (код ОКВЭД </w:t>
      </w:r>
      <w:hyperlink r:id="rId28" w:history="1">
        <w:r>
          <w:rPr>
            <w:rFonts w:ascii="Calibri" w:hAnsi="Calibri" w:cs="Calibri"/>
            <w:color w:val="0000FF"/>
          </w:rPr>
          <w:t>51.66.2</w:t>
        </w:r>
      </w:hyperlink>
      <w:r>
        <w:rPr>
          <w:rFonts w:ascii="Calibri" w:hAnsi="Calibri" w:cs="Calibri"/>
        </w:rPr>
        <w:t>) - 0,25;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 строительству при условии предоставления такого земельного участка для строительства на землях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- 0,5;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Калужской области от 26.05.2015 N 531-п)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по государственному управлению общего характера (код ОКВЭД </w:t>
      </w:r>
      <w:hyperlink r:id="rId30" w:history="1">
        <w:r>
          <w:rPr>
            <w:rFonts w:ascii="Calibri" w:hAnsi="Calibri" w:cs="Calibri"/>
            <w:color w:val="0000FF"/>
          </w:rPr>
          <w:t>75.11</w:t>
        </w:r>
      </w:hyperlink>
      <w:r>
        <w:rPr>
          <w:rFonts w:ascii="Calibri" w:hAnsi="Calibri" w:cs="Calibri"/>
        </w:rPr>
        <w:t>) - 0,2;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Калужской области от 26.05.2015 N 531-п)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железнодорожного транспорта (код ОКВЭД </w:t>
      </w:r>
      <w:hyperlink r:id="rId32" w:history="1">
        <w:r>
          <w:rPr>
            <w:rFonts w:ascii="Calibri" w:hAnsi="Calibri" w:cs="Calibri"/>
            <w:color w:val="0000FF"/>
          </w:rPr>
          <w:t>60.1</w:t>
        </w:r>
      </w:hyperlink>
      <w:r>
        <w:rPr>
          <w:rFonts w:ascii="Calibri" w:hAnsi="Calibri" w:cs="Calibri"/>
        </w:rPr>
        <w:t>) - 0,5;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исключен. - </w:t>
      </w:r>
      <w:hyperlink r:id="rId3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Калужской области от 26.05.2015 N 531-п;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ж)</w:t>
        </w:r>
      </w:hyperlink>
      <w:r>
        <w:rPr>
          <w:rFonts w:ascii="Calibri" w:hAnsi="Calibri" w:cs="Calibri"/>
        </w:rPr>
        <w:t xml:space="preserve"> в области телефонной связи (код ОКВЭД </w:t>
      </w:r>
      <w:hyperlink r:id="rId35" w:history="1">
        <w:r>
          <w:rPr>
            <w:rFonts w:ascii="Calibri" w:hAnsi="Calibri" w:cs="Calibri"/>
            <w:color w:val="0000FF"/>
          </w:rPr>
          <w:t>64.20.11</w:t>
        </w:r>
      </w:hyperlink>
      <w:r>
        <w:rPr>
          <w:rFonts w:ascii="Calibri" w:hAnsi="Calibri" w:cs="Calibri"/>
        </w:rPr>
        <w:t>) - 10;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(подпункт введен </w:t>
      </w:r>
      <w:hyperlink r:id="rId3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Калужской области от 24.03.2011 N 128-п)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исключен. - </w:t>
      </w:r>
      <w:hyperlink r:id="rId3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Калужской области от 26.05.2015 N 531-п;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з)</w:t>
        </w:r>
      </w:hyperlink>
      <w:r>
        <w:rPr>
          <w:rFonts w:ascii="Calibri" w:hAnsi="Calibri" w:cs="Calibri"/>
        </w:rPr>
        <w:t xml:space="preserve"> по добыче гравия, песка и глины на земельных участках, предоставленных для данных целей </w:t>
      </w:r>
      <w:hyperlink r:id="rId39" w:history="1">
        <w:r>
          <w:rPr>
            <w:rFonts w:ascii="Calibri" w:hAnsi="Calibri" w:cs="Calibri"/>
            <w:color w:val="0000FF"/>
          </w:rPr>
          <w:t>(ОКВЭД 14.2)</w:t>
        </w:r>
      </w:hyperlink>
      <w:r>
        <w:rPr>
          <w:rFonts w:ascii="Calibri" w:hAnsi="Calibri" w:cs="Calibri"/>
        </w:rPr>
        <w:t>, - 10;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(подпункт введен </w:t>
      </w:r>
      <w:hyperlink r:id="rId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Калужской области от 12.10.2012 N 1065-п)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и)</w:t>
        </w:r>
      </w:hyperlink>
      <w:r>
        <w:rPr>
          <w:rFonts w:ascii="Calibri" w:hAnsi="Calibri" w:cs="Calibri"/>
        </w:rPr>
        <w:t xml:space="preserve"> по переработке и консервированию овощей </w:t>
      </w:r>
      <w:hyperlink r:id="rId42" w:history="1">
        <w:r>
          <w:rPr>
            <w:rFonts w:ascii="Calibri" w:hAnsi="Calibri" w:cs="Calibri"/>
            <w:color w:val="0000FF"/>
          </w:rPr>
          <w:t>(ОКВЭД 15.33.1)</w:t>
        </w:r>
      </w:hyperlink>
      <w:r>
        <w:rPr>
          <w:rFonts w:ascii="Calibri" w:hAnsi="Calibri" w:cs="Calibri"/>
        </w:rPr>
        <w:t xml:space="preserve"> - 0,1.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(подпункт введен </w:t>
      </w:r>
      <w:hyperlink r:id="rId4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Калужской области от 12.10.2012 N 1065-п)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поправочный коэффициент, указанный в </w:t>
      </w:r>
      <w:hyperlink w:anchor="Par3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Приказа, не применяется при расчете размера арендной платы за земельные участки, в отношении которых установлена ставка арендной платы в соответствии с </w:t>
      </w:r>
      <w:hyperlink w:anchor="Par25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30" w:history="1">
        <w:r>
          <w:rPr>
            <w:rFonts w:ascii="Calibri" w:hAnsi="Calibri" w:cs="Calibri"/>
            <w:color w:val="0000FF"/>
          </w:rPr>
          <w:t>"б" пункта 1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Калужской области от 08.02.2012 N 58-п)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Настоящий Приказ вступает в силу с момента его официального опубликования, но не ранее вступления в силу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26.02.2008 N 66 "Об определении пределов установления ставок арендной платы и поправочных коэффициентов, учитывающих категории лиц, являющихся арендаторами".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экономического развития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Калужской области</w:t>
      </w: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В.А.Климов</w:t>
      </w:r>
      <w:proofErr w:type="spellEnd"/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23C" w:rsidRDefault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23C" w:rsidRDefault="00AD12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300A7" w:rsidRDefault="000300A7"/>
    <w:sectPr w:rsidR="000300A7" w:rsidSect="0032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C"/>
    <w:rsid w:val="000300A7"/>
    <w:rsid w:val="003B3081"/>
    <w:rsid w:val="00A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955EDD98FC594B480E47F6A8E1FA71F566D35A784F88426A7948331FD43CDFA595CF101229333F82226s9g2J" TargetMode="External"/><Relationship Id="rId13" Type="http://schemas.openxmlformats.org/officeDocument/2006/relationships/hyperlink" Target="consultantplus://offline/ref=098955EDD98FC594B480E47F6A8E1FA71F566D35AB84FC8620A7948331FD43CDFA595CF101229333F82227s9gCJ" TargetMode="External"/><Relationship Id="rId18" Type="http://schemas.openxmlformats.org/officeDocument/2006/relationships/hyperlink" Target="consultantplus://offline/ref=098955EDD98FC594B480E47F6A8E1FA71F566D35AB81FF8323A7948331FD43CDFA595CF101229333F82227s9g1J" TargetMode="External"/><Relationship Id="rId26" Type="http://schemas.openxmlformats.org/officeDocument/2006/relationships/hyperlink" Target="consultantplus://offline/ref=098955EDD98FC594B480E47F6A8E1FA71F566D35AB81FF8323A7948331FD43CDFA595CF101229333F82227s9g2J" TargetMode="External"/><Relationship Id="rId39" Type="http://schemas.openxmlformats.org/officeDocument/2006/relationships/hyperlink" Target="consultantplus://offline/ref=098955EDD98FC594B480FA727CE241A9195A3B30A38EF4D17BF8CFDE66F4499ABD1605B3452F9131sFg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8955EDD98FC594B480E47F6A8E1FA71F566D35A682F88F2EA7948331FD43CDFA595CF101229333F82226s9gDJ" TargetMode="External"/><Relationship Id="rId34" Type="http://schemas.openxmlformats.org/officeDocument/2006/relationships/hyperlink" Target="consultantplus://offline/ref=098955EDD98FC594B480E47F6A8E1FA71F566D35AB81FF8323A7948331FD43CDFA595CF101229333F82224s9g7J" TargetMode="External"/><Relationship Id="rId42" Type="http://schemas.openxmlformats.org/officeDocument/2006/relationships/hyperlink" Target="consultantplus://offline/ref=098955EDD98FC594B480FA727CE241A9195A3B30A38EF4D17BF8CFDE66F4499ABD1605B3452F913BsFgB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98955EDD98FC594B480E47F6A8E1FA71F566D35A082F68721A7948331FD43CDFA595CF101229333F82226s9g2J" TargetMode="External"/><Relationship Id="rId12" Type="http://schemas.openxmlformats.org/officeDocument/2006/relationships/hyperlink" Target="consultantplus://offline/ref=098955EDD98FC594B480E47F6A8E1FA71F566D35AB81FF8323A7948331FD43CDFA595CF101229333F82226s9g2J" TargetMode="External"/><Relationship Id="rId17" Type="http://schemas.openxmlformats.org/officeDocument/2006/relationships/hyperlink" Target="consultantplus://offline/ref=098955EDD98FC594B480E47F6A8E1FA71F566D35AB81FF8323A7948331FD43CDFA595CF101229333F82227s9g3J" TargetMode="External"/><Relationship Id="rId25" Type="http://schemas.openxmlformats.org/officeDocument/2006/relationships/hyperlink" Target="consultantplus://offline/ref=098955EDD98FC594B480FA727CE241A9195A3B30A38EF4D17BF8CFDE66F4499ABD1605B3452E923AsFg8J" TargetMode="External"/><Relationship Id="rId33" Type="http://schemas.openxmlformats.org/officeDocument/2006/relationships/hyperlink" Target="consultantplus://offline/ref=098955EDD98FC594B480E47F6A8E1FA71F566D35AB81FF8323A7948331FD43CDFA595CF101229333F82224s9g4J" TargetMode="External"/><Relationship Id="rId38" Type="http://schemas.openxmlformats.org/officeDocument/2006/relationships/hyperlink" Target="consultantplus://offline/ref=098955EDD98FC594B480E47F6A8E1FA71F566D35AB81FF8323A7948331FD43CDFA595CF101229333F82224s9g7J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8955EDD98FC594B480E47F6A8E1FA71F566D35AB81FF8323A7948331FD43CDFA595CF101229333F82227s9g0J" TargetMode="External"/><Relationship Id="rId20" Type="http://schemas.openxmlformats.org/officeDocument/2006/relationships/hyperlink" Target="consultantplus://offline/ref=098955EDD98FC594B480E47F6A8E1FA71F566D35AB81FF8323A7948331FD43CDFA595CF101229333F82227s9g3J" TargetMode="External"/><Relationship Id="rId29" Type="http://schemas.openxmlformats.org/officeDocument/2006/relationships/hyperlink" Target="consultantplus://offline/ref=098955EDD98FC594B480E47F6A8E1FA71F566D35AB81FF8323A7948331FD43CDFA595CF101229333F82227s9gCJ" TargetMode="External"/><Relationship Id="rId41" Type="http://schemas.openxmlformats.org/officeDocument/2006/relationships/hyperlink" Target="consultantplus://offline/ref=098955EDD98FC594B480E47F6A8E1FA71F566D35AB81FF8323A7948331FD43CDFA595CF101229333F82224s9g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955EDD98FC594B480E47F6A8E1FA71F566D35A087FE812FA7948331FD43CDFA595CF101229333F82226s9g2J" TargetMode="External"/><Relationship Id="rId11" Type="http://schemas.openxmlformats.org/officeDocument/2006/relationships/hyperlink" Target="consultantplus://offline/ref=098955EDD98FC594B480E47F6A8E1FA71F566D35A680FA8F21A7948331FD43CDFA595CF101229333F82226s9g2J" TargetMode="External"/><Relationship Id="rId24" Type="http://schemas.openxmlformats.org/officeDocument/2006/relationships/hyperlink" Target="consultantplus://offline/ref=098955EDD98FC594B480E47F6A8E1FA71F566D35A682F88F2EA7948331FD43CDFA595CF101229333F82227s9g4J" TargetMode="External"/><Relationship Id="rId32" Type="http://schemas.openxmlformats.org/officeDocument/2006/relationships/hyperlink" Target="consultantplus://offline/ref=098955EDD98FC594B480FA727CE241A9195A3B30A38EF4D17BF8CFDE66F4499ABD1605B3452D9034sFg9J" TargetMode="External"/><Relationship Id="rId37" Type="http://schemas.openxmlformats.org/officeDocument/2006/relationships/hyperlink" Target="consultantplus://offline/ref=098955EDD98FC594B480E47F6A8E1FA71F566D35AB81FF8323A7948331FD43CDFA595CF101229333F82224s9g4J" TargetMode="External"/><Relationship Id="rId40" Type="http://schemas.openxmlformats.org/officeDocument/2006/relationships/hyperlink" Target="consultantplus://offline/ref=098955EDD98FC594B480E47F6A8E1FA71F566D35A680FA8F21A7948331FD43CDFA595CF101229333F82226s9g2J" TargetMode="External"/><Relationship Id="rId45" Type="http://schemas.openxmlformats.org/officeDocument/2006/relationships/hyperlink" Target="consultantplus://offline/ref=098955EDD98FC594B480E47F6A8E1FA71F566D35A185FC8326A7948331FD43CDFA595CF101229333F82226s9gDJ" TargetMode="External"/><Relationship Id="rId5" Type="http://schemas.openxmlformats.org/officeDocument/2006/relationships/hyperlink" Target="consultantplus://offline/ref=098955EDD98FC594B480E47F6A8E1FA71F566D35A18EFD8F24A7948331FD43CDFA595CF101229333F82226s9g2J" TargetMode="External"/><Relationship Id="rId15" Type="http://schemas.openxmlformats.org/officeDocument/2006/relationships/hyperlink" Target="consultantplus://offline/ref=098955EDD98FC594B480E47F6A8E1FA71F566D35AB81FF8323A7948331FD43CDFA595CF101229333F82226s9gCJ" TargetMode="External"/><Relationship Id="rId23" Type="http://schemas.openxmlformats.org/officeDocument/2006/relationships/hyperlink" Target="consultantplus://offline/ref=098955EDD98FC594B480E47F6A8E1FA71F566D35A686FF8E20A7948331FD43CDFA595CF101229333F82226s9g2J" TargetMode="External"/><Relationship Id="rId28" Type="http://schemas.openxmlformats.org/officeDocument/2006/relationships/hyperlink" Target="consultantplus://offline/ref=098955EDD98FC594B480FA727CE241A9195A3B30A38EF4D17BF8CFDE66F4499ABD1605B3452D9230sFgEJ" TargetMode="External"/><Relationship Id="rId36" Type="http://schemas.openxmlformats.org/officeDocument/2006/relationships/hyperlink" Target="consultantplus://offline/ref=098955EDD98FC594B480E47F6A8E1FA71F566D35A784F88426A7948331FD43CDFA595CF101229333F82226s9g2J" TargetMode="External"/><Relationship Id="rId10" Type="http://schemas.openxmlformats.org/officeDocument/2006/relationships/hyperlink" Target="consultantplus://offline/ref=098955EDD98FC594B480E47F6A8E1FA71F566D35A682F88F2EA7948331FD43CDFA595CF101229333F82226s9g2J" TargetMode="External"/><Relationship Id="rId19" Type="http://schemas.openxmlformats.org/officeDocument/2006/relationships/hyperlink" Target="consultantplus://offline/ref=098955EDD98FC594B480E47F6A8E1FA71F566D35AB81FF8323A7948331FD43CDFA595CF101229333F82227s9g3J" TargetMode="External"/><Relationship Id="rId31" Type="http://schemas.openxmlformats.org/officeDocument/2006/relationships/hyperlink" Target="consultantplus://offline/ref=098955EDD98FC594B480E47F6A8E1FA71F566D35AB81FF8323A7948331FD43CDFA595CF101229333F82224s9g5J" TargetMode="External"/><Relationship Id="rId44" Type="http://schemas.openxmlformats.org/officeDocument/2006/relationships/hyperlink" Target="consultantplus://offline/ref=098955EDD98FC594B480E47F6A8E1FA71F566D35A686FF8E20A7948331FD43CDFA595CF101229333F82227s9g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955EDD98FC594B480E47F6A8E1FA71F566D35A686FF8E20A7948331FD43CDFA595CF101229333F82226s9g2J" TargetMode="External"/><Relationship Id="rId14" Type="http://schemas.openxmlformats.org/officeDocument/2006/relationships/hyperlink" Target="consultantplus://offline/ref=098955EDD98FC594B480E47F6A8E1FA71F566D35AB81FF8323A7948331FD43CDFA595CF101229333F82226s9g2J" TargetMode="External"/><Relationship Id="rId22" Type="http://schemas.openxmlformats.org/officeDocument/2006/relationships/hyperlink" Target="consultantplus://offline/ref=098955EDD98FC594B480E47F6A8E1FA71F566D35AB81FF8323A7948331FD43CDFA595CF101229333F82227s9g3J" TargetMode="External"/><Relationship Id="rId27" Type="http://schemas.openxmlformats.org/officeDocument/2006/relationships/hyperlink" Target="consultantplus://offline/ref=098955EDD98FC594B480FA727CE241A9195A3B30A38EF4D17BF8CFDE66F4499ABD1605B3452D9230sFgEJ" TargetMode="External"/><Relationship Id="rId30" Type="http://schemas.openxmlformats.org/officeDocument/2006/relationships/hyperlink" Target="consultantplus://offline/ref=098955EDD98FC594B480FA727CE241A9195A3B30A38EF4D17BF8CFDE66F4499ABD1605B3442D9B30sFgCJ" TargetMode="External"/><Relationship Id="rId35" Type="http://schemas.openxmlformats.org/officeDocument/2006/relationships/hyperlink" Target="consultantplus://offline/ref=098955EDD98FC594B480FA727CE241A9195A3B30A38EF4D17BF8CFDE66F4499ABD1605B3452D9630sFgDJ" TargetMode="External"/><Relationship Id="rId43" Type="http://schemas.openxmlformats.org/officeDocument/2006/relationships/hyperlink" Target="consultantplus://offline/ref=098955EDD98FC594B480E47F6A8E1FA71F566D35A680FA8F21A7948331FD43CDFA595CF101229333F82226s9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Пшенкова Татьяна Аркадьевна</dc:creator>
  <cp:lastModifiedBy>Пшенкова Татьяна Аркадьевна</cp:lastModifiedBy>
  <cp:revision>1</cp:revision>
  <dcterms:created xsi:type="dcterms:W3CDTF">2015-07-20T09:32:00Z</dcterms:created>
  <dcterms:modified xsi:type="dcterms:W3CDTF">2015-07-20T09:35:00Z</dcterms:modified>
</cp:coreProperties>
</file>