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F51D6F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</w:t>
            </w:r>
            <w:r w:rsidR="007D5A1D">
              <w:rPr>
                <w:b/>
                <w:bCs/>
                <w:sz w:val="26"/>
                <w:szCs w:val="26"/>
              </w:rPr>
              <w:t>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Ферзиковский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Ферзиково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072C4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2E64FF">
            <w:pPr>
              <w:rPr>
                <w:sz w:val="24"/>
                <w:szCs w:val="24"/>
              </w:rPr>
            </w:pPr>
            <w:r w:rsidRPr="00F97D9D">
              <w:rPr>
                <w:b/>
                <w:sz w:val="24"/>
                <w:szCs w:val="24"/>
              </w:rPr>
              <w:t>40:22:100201,  п. Ферзиково, Ферзиковского района Калужской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072C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 w:rsidRPr="00D5695B">
              <w:rPr>
                <w:sz w:val="24"/>
                <w:szCs w:val="24"/>
              </w:rPr>
              <w:t>0137300000219000040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область, Ферзиковский район, п. Ферзиково, ул. Карпова, д. 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C5AB9" w:rsidRDefault="002E64FF">
            <w:pPr>
              <w:jc w:val="center"/>
              <w:rPr>
                <w:b/>
                <w:sz w:val="24"/>
                <w:szCs w:val="24"/>
              </w:rPr>
            </w:pPr>
            <w:r w:rsidRPr="00BC5AB9">
              <w:rPr>
                <w:b/>
                <w:sz w:val="24"/>
                <w:szCs w:val="24"/>
              </w:rPr>
              <w:t>Администрация МР «Ферзиковский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26EEA" w:rsidRDefault="00D26EEA" w:rsidP="00D26E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26EEA">
              <w:rPr>
                <w:b/>
                <w:sz w:val="24"/>
                <w:szCs w:val="24"/>
                <w:lang w:val="en-US"/>
              </w:rPr>
              <w:t>http://www. admferzik.ru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C5AB9" w:rsidRDefault="00D26EEA">
            <w:pPr>
              <w:jc w:val="center"/>
              <w:rPr>
                <w:b/>
                <w:sz w:val="24"/>
                <w:szCs w:val="24"/>
              </w:rPr>
            </w:pPr>
            <w:r w:rsidRPr="00BC5AB9">
              <w:rPr>
                <w:b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02991" w:rsidRDefault="00C64C82">
            <w:pPr>
              <w:jc w:val="center"/>
              <w:rPr>
                <w:b/>
                <w:sz w:val="24"/>
                <w:szCs w:val="24"/>
              </w:rPr>
            </w:pPr>
            <w:hyperlink r:id="rId6" w:tgtFrame="_blank" w:history="1">
              <w:r w:rsidRPr="00B02991">
                <w:rPr>
                  <w:rStyle w:val="ad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https://admoblkaluga.ru/sub/econom/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C5AB9" w:rsidRDefault="00BC5AB9" w:rsidP="00BC5AB9">
            <w:pPr>
              <w:pStyle w:val="2"/>
              <w:framePr w:w="0" w:hRule="auto" w:hSpace="0" w:wrap="auto" w:vAnchor="margin" w:hAnchor="text" w:xAlign="left" w:yAlign="inline"/>
              <w:rPr>
                <w:szCs w:val="24"/>
              </w:rPr>
            </w:pPr>
            <w:r w:rsidRPr="00BC5AB9">
              <w:rPr>
                <w:szCs w:val="24"/>
              </w:rPr>
              <w:t>Управление Федерал</w:t>
            </w:r>
            <w:r w:rsidRPr="00BC5AB9">
              <w:rPr>
                <w:szCs w:val="24"/>
              </w:rPr>
              <w:t>ь</w:t>
            </w:r>
            <w:r w:rsidRPr="00BC5AB9">
              <w:rPr>
                <w:szCs w:val="24"/>
              </w:rPr>
              <w:t>ной службы государственной регистрации, кадас</w:t>
            </w:r>
            <w:r w:rsidRPr="00BC5AB9">
              <w:rPr>
                <w:szCs w:val="24"/>
              </w:rPr>
              <w:t>т</w:t>
            </w:r>
            <w:r w:rsidRPr="00BC5AB9">
              <w:rPr>
                <w:szCs w:val="24"/>
              </w:rPr>
              <w:t>ра и картографии по Калужской области</w:t>
            </w:r>
            <w:r w:rsidRPr="00BC5AB9">
              <w:rPr>
                <w:sz w:val="26"/>
              </w:rPr>
              <w:t xml:space="preserve">     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02991" w:rsidRDefault="00B02991">
            <w:pPr>
              <w:jc w:val="center"/>
              <w:rPr>
                <w:b/>
                <w:sz w:val="24"/>
                <w:szCs w:val="24"/>
              </w:rPr>
            </w:pPr>
            <w:hyperlink r:id="rId7" w:tgtFrame="_blank" w:history="1">
              <w:r w:rsidRPr="00B02991">
                <w:rPr>
                  <w:rStyle w:val="ad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https://rosreestr.ru/site/about/struct/territorialnye-organy/upravlenie-rosreestra-po-kaluzhskoy-oblasti/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C3727">
            <w:pPr>
              <w:rPr>
                <w:sz w:val="24"/>
                <w:szCs w:val="24"/>
              </w:rPr>
            </w:pPr>
            <w:r w:rsidRPr="00F97D9D">
              <w:rPr>
                <w:b/>
                <w:sz w:val="24"/>
                <w:szCs w:val="24"/>
              </w:rPr>
              <w:t>40:22:100201,  п. Ферзиково, Ферзиковского района Калужской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 w:rsidP="002E6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область,Ферзиковский район, п.Ферзиково, ул. Карпова, 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 w:rsidP="00796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6639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E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1C37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96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96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96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96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96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96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1C37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072C4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10" w:rsidRDefault="00895C10">
      <w:r>
        <w:separator/>
      </w:r>
    </w:p>
  </w:endnote>
  <w:endnote w:type="continuationSeparator" w:id="0">
    <w:p w:rsidR="00895C10" w:rsidRDefault="0089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10" w:rsidRDefault="00895C10">
      <w:r>
        <w:separator/>
      </w:r>
    </w:p>
  </w:footnote>
  <w:footnote w:type="continuationSeparator" w:id="0">
    <w:p w:rsidR="00895C10" w:rsidRDefault="0089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53C84"/>
    <w:rsid w:val="00072C4D"/>
    <w:rsid w:val="000E6B7E"/>
    <w:rsid w:val="001C3727"/>
    <w:rsid w:val="001E3477"/>
    <w:rsid w:val="002A16CC"/>
    <w:rsid w:val="002E64FF"/>
    <w:rsid w:val="00510EA5"/>
    <w:rsid w:val="00554879"/>
    <w:rsid w:val="00606998"/>
    <w:rsid w:val="00796639"/>
    <w:rsid w:val="007D5A1D"/>
    <w:rsid w:val="007F4CC6"/>
    <w:rsid w:val="00895C10"/>
    <w:rsid w:val="00A25C96"/>
    <w:rsid w:val="00AF5D4A"/>
    <w:rsid w:val="00B02991"/>
    <w:rsid w:val="00BC5AB9"/>
    <w:rsid w:val="00BE267E"/>
    <w:rsid w:val="00BF10CE"/>
    <w:rsid w:val="00C64C82"/>
    <w:rsid w:val="00D26EEA"/>
    <w:rsid w:val="00D46689"/>
    <w:rsid w:val="00D5695B"/>
    <w:rsid w:val="00E26652"/>
    <w:rsid w:val="00F4067A"/>
    <w:rsid w:val="00F51D6F"/>
    <w:rsid w:val="00F97D9D"/>
    <w:rsid w:val="00FD094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A39DA-DA59-44A5-99C8-6D05444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BC5AB9"/>
    <w:pPr>
      <w:framePr w:w="4617" w:h="5305" w:hSpace="180" w:wrap="auto" w:vAnchor="text" w:hAnchor="page" w:x="6769" w:y="-131"/>
      <w:autoSpaceDE/>
      <w:autoSpaceDN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BC5AB9"/>
    <w:rPr>
      <w:rFonts w:cs="Times New Roman"/>
      <w:b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C6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bout/struct/territorialnye-organy/upravlenie-rosreestra-po-kaluzhskoy-obla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oblkaluga.ru/sub/econ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Изюмова Елена Леонидовна</cp:lastModifiedBy>
  <cp:revision>2</cp:revision>
  <cp:lastPrinted>2018-10-10T12:45:00Z</cp:lastPrinted>
  <dcterms:created xsi:type="dcterms:W3CDTF">2019-11-01T06:41:00Z</dcterms:created>
  <dcterms:modified xsi:type="dcterms:W3CDTF">2019-11-01T06:41:00Z</dcterms:modified>
</cp:coreProperties>
</file>