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>«О межбюджетных отношениях в Калужской области»,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proofErr w:type="gramStart"/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  <w:proofErr w:type="gramEnd"/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lastRenderedPageBreak/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251213">
        <w:trPr>
          <w:trHeight w:val="185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8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251213">
        <w:trPr>
          <w:trHeight w:val="33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6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251213">
        <w:trPr>
          <w:trHeight w:val="239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544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251213">
        <w:trPr>
          <w:trHeight w:val="25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2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251213">
        <w:trPr>
          <w:trHeight w:val="26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251213">
        <w:trPr>
          <w:trHeight w:val="36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0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251213">
        <w:trPr>
          <w:trHeight w:val="18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251213">
        <w:trPr>
          <w:trHeight w:val="30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251213">
        <w:trPr>
          <w:trHeight w:val="2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6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251213">
        <w:trPr>
          <w:trHeight w:val="8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6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251213">
        <w:trPr>
          <w:trHeight w:val="3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251213">
        <w:trPr>
          <w:trHeight w:val="30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251213">
        <w:trPr>
          <w:trHeight w:val="24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436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</w:t>
            </w:r>
            <w:r w:rsidRPr="00C636FA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C636FA">
              <w:rPr>
                <w:sz w:val="26"/>
                <w:szCs w:val="26"/>
              </w:rPr>
              <w:t xml:space="preserve">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251213">
        <w:trPr>
          <w:trHeight w:val="271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68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251213">
        <w:trPr>
          <w:trHeight w:val="287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72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Pr="00C52561" w:rsidRDefault="00F74368" w:rsidP="003858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«Мещовский район»</w:t>
            </w:r>
          </w:p>
        </w:tc>
        <w:tc>
          <w:tcPr>
            <w:tcW w:w="1844" w:type="dxa"/>
          </w:tcPr>
          <w:p w:rsidR="00F74368" w:rsidRPr="008E40DD" w:rsidRDefault="00F74368" w:rsidP="00F74368">
            <w:pPr>
              <w:jc w:val="right"/>
            </w:pPr>
            <w:r w:rsidRPr="008E40DD">
              <w:t>1 430 200,00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Default="00F74368" w:rsidP="00F0173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</w:t>
            </w:r>
            <w:proofErr w:type="spellStart"/>
            <w:r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F74368" w:rsidRPr="008E40DD" w:rsidRDefault="00F74368" w:rsidP="00F74368">
            <w:pPr>
              <w:jc w:val="right"/>
            </w:pPr>
            <w:r w:rsidRPr="008E40DD">
              <w:t>88 997 930,00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Default="00F74368" w:rsidP="00F0173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«Спас-Деменский район»</w:t>
            </w:r>
          </w:p>
        </w:tc>
        <w:tc>
          <w:tcPr>
            <w:tcW w:w="1844" w:type="dxa"/>
          </w:tcPr>
          <w:p w:rsidR="00F74368" w:rsidRPr="008E40DD" w:rsidRDefault="00F74368" w:rsidP="00F74368">
            <w:pPr>
              <w:jc w:val="right"/>
            </w:pPr>
            <w:r w:rsidRPr="008E40DD">
              <w:t>14 362 953,82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Default="00F74368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Калуга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F74368" w:rsidRPr="008E40DD" w:rsidRDefault="0031344D" w:rsidP="00F74368">
            <w:pPr>
              <w:jc w:val="right"/>
            </w:pPr>
            <w:r w:rsidRPr="0031344D">
              <w:t>269 986 390,68</w:t>
            </w:r>
          </w:p>
        </w:tc>
      </w:tr>
      <w:tr w:rsidR="00F74368" w:rsidRPr="00C636FA" w:rsidTr="00BE475B">
        <w:trPr>
          <w:trHeight w:val="20"/>
        </w:trPr>
        <w:tc>
          <w:tcPr>
            <w:tcW w:w="8080" w:type="dxa"/>
          </w:tcPr>
          <w:p w:rsidR="00F74368" w:rsidRPr="004B2755" w:rsidRDefault="00F74368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Обнинск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F74368" w:rsidRDefault="00F74368" w:rsidP="00F74368">
            <w:pPr>
              <w:jc w:val="right"/>
            </w:pPr>
            <w:r w:rsidRPr="008E40DD">
              <w:t>93 291 480,39</w:t>
            </w:r>
          </w:p>
        </w:tc>
      </w:tr>
      <w:tr w:rsidR="00134524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636FA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1D319B" w:rsidRDefault="00545A80" w:rsidP="001D319B">
            <w:pPr>
              <w:jc w:val="right"/>
              <w:rPr>
                <w:b/>
              </w:rPr>
            </w:pPr>
            <w:r w:rsidRPr="00545A80">
              <w:rPr>
                <w:b/>
              </w:rPr>
              <w:t>468 068 954,89</w:t>
            </w:r>
            <w:bookmarkStart w:id="0" w:name="_GoBack"/>
            <w:bookmarkEnd w:id="0"/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>, министерст</w:t>
      </w:r>
      <w:r w:rsidR="00217C21">
        <w:rPr>
          <w:sz w:val="26"/>
          <w:szCs w:val="26"/>
        </w:rPr>
        <w:t>вом финансов области рассмотрены заявки</w:t>
      </w:r>
      <w:r w:rsidRPr="00C636FA">
        <w:rPr>
          <w:sz w:val="26"/>
          <w:szCs w:val="26"/>
        </w:rPr>
        <w:t xml:space="preserve"> муниципальн</w:t>
      </w:r>
      <w:r w:rsidR="004B2755">
        <w:rPr>
          <w:sz w:val="26"/>
          <w:szCs w:val="26"/>
        </w:rPr>
        <w:t>ых</w:t>
      </w:r>
      <w:r w:rsidRPr="00C636FA">
        <w:rPr>
          <w:sz w:val="26"/>
          <w:szCs w:val="26"/>
        </w:rPr>
        <w:t xml:space="preserve"> образовани</w:t>
      </w:r>
      <w:r w:rsidR="004B2755">
        <w:rPr>
          <w:sz w:val="26"/>
          <w:szCs w:val="26"/>
        </w:rPr>
        <w:t>й</w:t>
      </w:r>
      <w:r w:rsidRPr="00C636FA">
        <w:rPr>
          <w:sz w:val="26"/>
          <w:szCs w:val="26"/>
        </w:rPr>
        <w:t xml:space="preserve"> Калужской области с просьбой о выделении бюджетных ассигнований</w:t>
      </w:r>
      <w:proofErr w:type="gramEnd"/>
      <w:r w:rsidRPr="00C636FA">
        <w:rPr>
          <w:sz w:val="26"/>
          <w:szCs w:val="26"/>
        </w:rPr>
        <w:t xml:space="preserve"> на финансовое обеспечение расходных обязательств в виде иного </w:t>
      </w:r>
      <w:r w:rsidR="00173D40">
        <w:rPr>
          <w:sz w:val="26"/>
          <w:szCs w:val="26"/>
        </w:rPr>
        <w:t>межбюджетного трансферта. Заявк</w:t>
      </w:r>
      <w:r w:rsidR="00217C21">
        <w:rPr>
          <w:sz w:val="26"/>
          <w:szCs w:val="26"/>
        </w:rPr>
        <w:t>и</w:t>
      </w:r>
      <w:r w:rsidRPr="00C636FA">
        <w:rPr>
          <w:sz w:val="26"/>
          <w:szCs w:val="26"/>
        </w:rPr>
        <w:t xml:space="preserve"> содерж</w:t>
      </w:r>
      <w:r w:rsidR="00217C21">
        <w:rPr>
          <w:sz w:val="26"/>
          <w:szCs w:val="26"/>
        </w:rPr>
        <w:t>а</w:t>
      </w:r>
      <w:r w:rsidRPr="00C636FA">
        <w:rPr>
          <w:sz w:val="26"/>
          <w:szCs w:val="26"/>
        </w:rPr>
        <w:t xml:space="preserve">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</w:t>
      </w:r>
      <w:r w:rsidR="00173D40">
        <w:rPr>
          <w:sz w:val="26"/>
          <w:szCs w:val="26"/>
        </w:rPr>
        <w:t xml:space="preserve"> </w:t>
      </w:r>
      <w:r w:rsidR="00C82C95">
        <w:rPr>
          <w:sz w:val="26"/>
          <w:szCs w:val="26"/>
        </w:rPr>
        <w:t>внесении изменени</w:t>
      </w:r>
      <w:r w:rsidR="00AB235C">
        <w:rPr>
          <w:sz w:val="26"/>
          <w:szCs w:val="26"/>
        </w:rPr>
        <w:t>й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E432-D326-41D3-874A-0A6BF6DE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5768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84</cp:revision>
  <cp:lastPrinted>2021-06-04T08:24:00Z</cp:lastPrinted>
  <dcterms:created xsi:type="dcterms:W3CDTF">2020-01-23T07:39:00Z</dcterms:created>
  <dcterms:modified xsi:type="dcterms:W3CDTF">2021-07-01T05:56:00Z</dcterms:modified>
</cp:coreProperties>
</file>